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中南大学使用单位自筹资金修缮工程立项审批表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z w:val="36"/>
          <w:szCs w:val="36"/>
        </w:rPr>
      </w:pPr>
    </w:p>
    <w:tbl>
      <w:tblPr>
        <w:tblStyle w:val="3"/>
        <w:tblW w:w="894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3088"/>
        <w:gridCol w:w="127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工程项目名称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工程地点</w:t>
            </w:r>
          </w:p>
        </w:tc>
        <w:tc>
          <w:tcPr>
            <w:tcW w:w="308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时间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主要工程内容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概算造价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经费来源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使用单位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主要负责人审核</w:t>
            </w:r>
          </w:p>
        </w:tc>
        <w:tc>
          <w:tcPr>
            <w:tcW w:w="6630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后勤保障部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审核修缮方案及预算（招标控制价）初审</w:t>
            </w:r>
          </w:p>
        </w:tc>
        <w:tc>
          <w:tcPr>
            <w:tcW w:w="6630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审计处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审核</w:t>
            </w:r>
          </w:p>
        </w:tc>
        <w:tc>
          <w:tcPr>
            <w:tcW w:w="6630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计划财务处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经费审核</w:t>
            </w:r>
          </w:p>
        </w:tc>
        <w:tc>
          <w:tcPr>
            <w:tcW w:w="6630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3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  <w:t>主管（或联系）校领导审批</w:t>
            </w:r>
          </w:p>
        </w:tc>
        <w:tc>
          <w:tcPr>
            <w:tcW w:w="6630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3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7CE7"/>
    <w:rsid w:val="3C8B146B"/>
    <w:rsid w:val="51D47CE7"/>
    <w:rsid w:val="6F737837"/>
    <w:rsid w:val="706469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2016-04-20T01:14:00Z</dcterms:created>
  <dc:creator>Administrator</dc:creator>
  <cp:lastModifiedBy>Administrator</cp:lastModifiedBy>
  <dcterms:modified xsi:type="dcterms:W3CDTF">2016-04-20T02:22:15Z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